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CALL FOR PRESENTATION PROPOSALS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  Kansas Association of School Psychologists</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2023 Fall Convention</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Whicita, Kansas</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October 12</w:t>
      </w:r>
      <w:r w:rsidDel="00000000" w:rsidR="00000000" w:rsidRPr="00000000">
        <w:rPr>
          <w:b w:val="1"/>
          <w:vertAlign w:val="superscript"/>
          <w:rtl w:val="0"/>
        </w:rPr>
        <w:t xml:space="preserve">th</w:t>
      </w:r>
      <w:r w:rsidDel="00000000" w:rsidR="00000000" w:rsidRPr="00000000">
        <w:rPr>
          <w:b w:val="1"/>
          <w:rtl w:val="0"/>
        </w:rPr>
        <w:t xml:space="preserve"> and 13</w:t>
      </w:r>
      <w:r w:rsidDel="00000000" w:rsidR="00000000" w:rsidRPr="00000000">
        <w:rPr>
          <w:b w:val="1"/>
          <w:vertAlign w:val="superscript"/>
          <w:rtl w:val="0"/>
        </w:rPr>
        <w:t xml:space="preserve">th</w:t>
      </w:r>
      <w:r w:rsidDel="00000000" w:rsidR="00000000" w:rsidRPr="00000000">
        <w:rPr>
          <w:b w:val="1"/>
          <w:rtl w:val="0"/>
        </w:rPr>
        <w:t xml:space="preserve">, 2022</w:t>
      </w:r>
    </w:p>
    <w:p w:rsidR="00000000" w:rsidDel="00000000" w:rsidP="00000000" w:rsidRDefault="00000000" w:rsidRPr="00000000" w14:paraId="00000006">
      <w:pPr>
        <w:spacing w:after="0" w:line="240" w:lineRule="auto"/>
        <w:jc w:val="center"/>
        <w:rPr>
          <w:b w:val="1"/>
        </w:rPr>
      </w:pPr>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t xml:space="preserve">THEME OF CONVENTION</w:t>
      </w:r>
    </w:p>
    <w:p w:rsidR="00000000" w:rsidDel="00000000" w:rsidP="00000000" w:rsidRDefault="00000000" w:rsidRPr="00000000" w14:paraId="00000008">
      <w:pPr>
        <w:spacing w:after="0" w:line="240" w:lineRule="auto"/>
        <w:jc w:val="center"/>
        <w:rPr>
          <w:b w:val="1"/>
          <w:u w:val="single"/>
        </w:rPr>
      </w:pPr>
      <w:r w:rsidDel="00000000" w:rsidR="00000000" w:rsidRPr="00000000">
        <w:rPr>
          <w:b w:val="1"/>
          <w:u w:val="single"/>
          <w:rtl w:val="0"/>
        </w:rPr>
        <w:t xml:space="preserve">Leveling up!  Refining Practices in MTSS and ELL Evaluations</w:t>
      </w:r>
    </w:p>
    <w:p w:rsidR="00000000" w:rsidDel="00000000" w:rsidP="00000000" w:rsidRDefault="00000000" w:rsidRPr="00000000" w14:paraId="00000009">
      <w:pPr>
        <w:spacing w:after="0" w:line="240" w:lineRule="auto"/>
        <w:rPr>
          <w:b w:val="1"/>
          <w:i w:val="1"/>
        </w:rPr>
      </w:pPr>
      <w:r w:rsidDel="00000000" w:rsidR="00000000" w:rsidRPr="00000000">
        <w:rPr>
          <w:rtl w:val="0"/>
        </w:rPr>
      </w:r>
    </w:p>
    <w:p w:rsidR="00000000" w:rsidDel="00000000" w:rsidP="00000000" w:rsidRDefault="00000000" w:rsidRPr="00000000" w14:paraId="0000000A">
      <w:pPr>
        <w:spacing w:after="0" w:line="240" w:lineRule="auto"/>
        <w:rPr>
          <w:b w:val="1"/>
          <w:i w:val="1"/>
        </w:rPr>
      </w:pPr>
      <w:r w:rsidDel="00000000" w:rsidR="00000000" w:rsidRPr="00000000">
        <w:rPr>
          <w:rtl w:val="0"/>
        </w:rPr>
      </w:r>
    </w:p>
    <w:p w:rsidR="00000000" w:rsidDel="00000000" w:rsidP="00000000" w:rsidRDefault="00000000" w:rsidRPr="00000000" w14:paraId="0000000B">
      <w:pPr>
        <w:spacing w:after="0" w:line="240" w:lineRule="auto"/>
        <w:rPr>
          <w:b w:val="1"/>
          <w:u w:val="single"/>
        </w:rPr>
      </w:pPr>
      <w:r w:rsidDel="00000000" w:rsidR="00000000" w:rsidRPr="00000000">
        <w:rPr>
          <w:b w:val="1"/>
          <w:u w:val="single"/>
          <w:rtl w:val="0"/>
        </w:rPr>
        <w:t xml:space="preserve">Submission deadline: August 4th </w:t>
      </w:r>
    </w:p>
    <w:p w:rsidR="00000000" w:rsidDel="00000000" w:rsidP="00000000" w:rsidRDefault="00000000" w:rsidRPr="00000000" w14:paraId="0000000C">
      <w:pPr>
        <w:spacing w:after="0" w:line="240" w:lineRule="auto"/>
        <w:rPr>
          <w:b w:val="1"/>
          <w:u w:val="single"/>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Presentation Title: ______________________________________________________________</w:t>
      </w:r>
    </w:p>
    <w:p w:rsidR="00000000" w:rsidDel="00000000" w:rsidP="00000000" w:rsidRDefault="00000000" w:rsidRPr="00000000" w14:paraId="0000000E">
      <w:pPr>
        <w:spacing w:after="0" w:line="240" w:lineRule="auto"/>
        <w:rPr/>
      </w:pPr>
      <w:r w:rsidDel="00000000" w:rsidR="00000000" w:rsidRPr="00000000">
        <w:rPr>
          <w:rtl w:val="0"/>
        </w:rPr>
        <w:t xml:space="preserve">Contact Name: __________________________________________________________________</w:t>
      </w:r>
    </w:p>
    <w:p w:rsidR="00000000" w:rsidDel="00000000" w:rsidP="00000000" w:rsidRDefault="00000000" w:rsidRPr="00000000" w14:paraId="0000000F">
      <w:pPr>
        <w:spacing w:after="0" w:line="240" w:lineRule="auto"/>
        <w:rPr/>
      </w:pPr>
      <w:r w:rsidDel="00000000" w:rsidR="00000000" w:rsidRPr="00000000">
        <w:rPr>
          <w:rtl w:val="0"/>
        </w:rPr>
        <w:t xml:space="preserve">Business Name: __________________________________________________________________</w:t>
      </w:r>
    </w:p>
    <w:p w:rsidR="00000000" w:rsidDel="00000000" w:rsidP="00000000" w:rsidRDefault="00000000" w:rsidRPr="00000000" w14:paraId="00000010">
      <w:pPr>
        <w:spacing w:after="0" w:line="240" w:lineRule="auto"/>
        <w:rPr/>
      </w:pPr>
      <w:r w:rsidDel="00000000" w:rsidR="00000000" w:rsidRPr="00000000">
        <w:rPr>
          <w:rtl w:val="0"/>
        </w:rPr>
        <w:t xml:space="preserve">Email: __________________________________________________________________________</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Audio Visual/Room Needs:</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
        <w:gridCol w:w="1492"/>
        <w:gridCol w:w="264"/>
        <w:gridCol w:w="383"/>
        <w:gridCol w:w="2203"/>
        <w:gridCol w:w="267"/>
        <w:gridCol w:w="352"/>
        <w:gridCol w:w="1241"/>
        <w:gridCol w:w="352"/>
        <w:gridCol w:w="2437"/>
        <w:tblGridChange w:id="0">
          <w:tblGrid>
            <w:gridCol w:w="369"/>
            <w:gridCol w:w="1492"/>
            <w:gridCol w:w="264"/>
            <w:gridCol w:w="383"/>
            <w:gridCol w:w="2203"/>
            <w:gridCol w:w="267"/>
            <w:gridCol w:w="352"/>
            <w:gridCol w:w="1241"/>
            <w:gridCol w:w="352"/>
            <w:gridCol w:w="243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pPr>
            <w:r w:rsidDel="00000000" w:rsidR="00000000" w:rsidRPr="00000000">
              <w:rPr>
                <w:rtl w:val="0"/>
              </w:rPr>
              <w:t xml:space="preserve">VCR/TV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pPr>
            <w:r w:rsidDel="00000000" w:rsidR="00000000" w:rsidRPr="00000000">
              <w:rPr>
                <w:rtl w:val="0"/>
              </w:rPr>
              <w:t xml:space="preserve">LCD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pPr>
            <w:r w:rsidDel="00000000" w:rsidR="00000000" w:rsidRPr="00000000">
              <w:rPr>
                <w:rtl w:val="0"/>
              </w:rPr>
              <w:t xml:space="preserve">Podium</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rPr/>
            </w:pPr>
            <w:r w:rsidDel="00000000" w:rsidR="00000000" w:rsidRPr="00000000">
              <w:rPr>
                <w:rtl w:val="0"/>
              </w:rPr>
              <w:t xml:space="preserve">Easel</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pPr>
            <w:r w:rsidDel="00000000" w:rsidR="00000000" w:rsidRPr="00000000">
              <w:rPr>
                <w:rtl w:val="0"/>
              </w:rPr>
              <w:t xml:space="preserve">Microphone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rPr/>
            </w:pPr>
            <w:r w:rsidDel="00000000" w:rsidR="00000000" w:rsidRPr="00000000">
              <w:rPr>
                <w:rtl w:val="0"/>
              </w:rPr>
              <w:t xml:space="preserve">Other(please specify)</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t xml:space="preserve">Attach the following information (please type):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the presentation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maximum of 50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stating the objectives of the presentation to be published in the convention program upon acceptance.</w:t>
        <w:tab/>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100-500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identifying the purpose, content, connection to convention theme (Advocacy in Action), and expected outcomes for participants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vitae of all presenters  </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Vitae may be brief. Must include:</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degrees &amp; where they are from</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title and where employed</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that would support being qualified to present on the topic i.e. research/experiences/training, etc.  </w:t>
      </w:r>
    </w:p>
    <w:p w:rsidR="00000000" w:rsidDel="00000000" w:rsidP="00000000" w:rsidRDefault="00000000" w:rsidRPr="00000000" w14:paraId="00000031">
      <w:pPr>
        <w:spacing w:after="0" w:line="240" w:lineRule="auto"/>
        <w:rPr/>
      </w:pPr>
      <w:r w:rsidDel="00000000" w:rsidR="00000000" w:rsidRPr="00000000">
        <w:rPr>
          <w:rtl w:val="0"/>
        </w:rPr>
        <w:t xml:space="preserve">Send Completed Proposals to:   Lina Kitson</w:t>
      </w:r>
    </w:p>
    <w:p w:rsidR="00000000" w:rsidDel="00000000" w:rsidP="00000000" w:rsidRDefault="00000000" w:rsidRPr="00000000" w14:paraId="00000032">
      <w:pPr>
        <w:spacing w:after="0" w:line="240" w:lineRule="auto"/>
        <w:rPr/>
      </w:pPr>
      <w:r w:rsidDel="00000000" w:rsidR="00000000" w:rsidRPr="00000000">
        <w:rPr>
          <w:rtl w:val="0"/>
        </w:rPr>
        <w:tab/>
        <w:tab/>
        <w:tab/>
        <w:tab/>
      </w:r>
      <w:hyperlink r:id="rId7">
        <w:r w:rsidDel="00000000" w:rsidR="00000000" w:rsidRPr="00000000">
          <w:rPr>
            <w:color w:val="0000ff"/>
            <w:u w:val="single"/>
            <w:rtl w:val="0"/>
          </w:rPr>
          <w:t xml:space="preserve">Linagkitson@gmail.com</w:t>
        </w:r>
      </w:hyperlink>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b w:val="1"/>
        </w:rPr>
      </w:pPr>
      <w:r w:rsidDel="00000000" w:rsidR="00000000" w:rsidRPr="00000000">
        <w:rPr>
          <w:b w:val="1"/>
          <w:rtl w:val="0"/>
        </w:rPr>
        <w:t xml:space="preserve">Note:  Presenter(s) will need to register for the convention if attending other sessions on either day of the convention. Registration fees will be waived for one presenter.  Please note on your registration form if you will be a presenter.  </w:t>
      </w:r>
    </w:p>
    <w:p w:rsidR="00000000" w:rsidDel="00000000" w:rsidP="00000000" w:rsidRDefault="00000000" w:rsidRPr="00000000" w14:paraId="00000035">
      <w:pPr>
        <w:spacing w:after="0" w:line="240" w:lineRule="auto"/>
        <w:rPr>
          <w:b w:val="1"/>
        </w:rPr>
      </w:pPr>
      <w:r w:rsidDel="00000000" w:rsidR="00000000" w:rsidRPr="00000000">
        <w:rPr>
          <w:rtl w:val="0"/>
        </w:rPr>
      </w:r>
    </w:p>
    <w:p w:rsidR="00000000" w:rsidDel="00000000" w:rsidP="00000000" w:rsidRDefault="00000000" w:rsidRPr="00000000" w14:paraId="00000036">
      <w:pPr>
        <w:spacing w:after="0" w:line="240" w:lineRule="auto"/>
        <w:rPr>
          <w:b w:val="1"/>
        </w:rPr>
      </w:pPr>
      <w:r w:rsidDel="00000000" w:rsidR="00000000" w:rsidRPr="00000000">
        <w:rPr>
          <w:b w:val="1"/>
          <w:rtl w:val="0"/>
        </w:rPr>
        <w:t xml:space="preserve">Breakout presentations are 1 hour and 15 minutes. </w:t>
      </w:r>
    </w:p>
    <w:p w:rsidR="00000000" w:rsidDel="00000000" w:rsidP="00000000" w:rsidRDefault="00000000" w:rsidRPr="00000000" w14:paraId="00000037">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24B7"/>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53CC8"/>
    <w:pPr>
      <w:ind w:left="720"/>
      <w:contextualSpacing w:val="1"/>
    </w:pPr>
  </w:style>
  <w:style w:type="table" w:styleId="TableGrid">
    <w:name w:val="Table Grid"/>
    <w:basedOn w:val="TableNormal"/>
    <w:uiPriority w:val="59"/>
    <w:rsid w:val="000F368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E60AA8"/>
    <w:rPr>
      <w:color w:val="0000ff" w:themeColor="hyperlink"/>
      <w:u w:val="single"/>
    </w:rPr>
  </w:style>
  <w:style w:type="character" w:styleId="UnresolvedMention">
    <w:name w:val="Unresolved Mention"/>
    <w:basedOn w:val="DefaultParagraphFont"/>
    <w:uiPriority w:val="99"/>
    <w:semiHidden w:val="1"/>
    <w:unhideWhenUsed w:val="1"/>
    <w:rsid w:val="00E60A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nagkits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veCmzhJWAVeRz7xAoBoFmOROrA==">CgMxLjA4AHIhMVQzVW1IQ1VBREpVdVRsUV9qTE9adVRaSDA3cXhHemNx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2016-04-20T03:24:00Z</dcterms:created>
  <dc:creator>jball</dc:creator>
</cp:coreProperties>
</file>